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77" w:rsidRDefault="009460E7" w:rsidP="00B664C3">
      <w:pPr>
        <w:pStyle w:val="Style6"/>
        <w:widowControl/>
        <w:spacing w:line="317" w:lineRule="exact"/>
        <w:ind w:left="5688"/>
        <w:jc w:val="right"/>
        <w:outlineLvl w:val="0"/>
        <w:rPr>
          <w:rStyle w:val="FontStyle25"/>
        </w:rPr>
      </w:pPr>
      <w:r>
        <w:rPr>
          <w:rStyle w:val="FontStyle25"/>
        </w:rPr>
        <w:t xml:space="preserve">Приложение 1  </w:t>
      </w:r>
      <w:r w:rsidR="00B50377">
        <w:rPr>
          <w:rStyle w:val="FontStyle25"/>
        </w:rPr>
        <w:t xml:space="preserve">к </w:t>
      </w:r>
      <w:r>
        <w:rPr>
          <w:rStyle w:val="FontStyle25"/>
        </w:rPr>
        <w:t xml:space="preserve"> </w:t>
      </w:r>
      <w:r w:rsidR="00B50377">
        <w:rPr>
          <w:rStyle w:val="FontStyle25"/>
        </w:rPr>
        <w:t>Положению</w:t>
      </w:r>
    </w:p>
    <w:p w:rsidR="006323F9" w:rsidRDefault="00B50377" w:rsidP="006323F9">
      <w:pPr>
        <w:pStyle w:val="Style6"/>
        <w:widowControl/>
        <w:spacing w:line="317" w:lineRule="exact"/>
        <w:ind w:left="5693"/>
        <w:jc w:val="right"/>
        <w:rPr>
          <w:rStyle w:val="FontStyle25"/>
        </w:rPr>
      </w:pPr>
      <w:r>
        <w:rPr>
          <w:rStyle w:val="FontStyle25"/>
        </w:rPr>
        <w:t xml:space="preserve">об оплате </w:t>
      </w:r>
      <w:r w:rsidR="006323F9">
        <w:rPr>
          <w:rStyle w:val="FontStyle24"/>
        </w:rPr>
        <w:t xml:space="preserve"> </w:t>
      </w:r>
      <w:r w:rsidR="006323F9" w:rsidRPr="006323F9">
        <w:rPr>
          <w:rStyle w:val="FontStyle25"/>
        </w:rPr>
        <w:t>труда работников Федерального государственного бюджетного учреждения науки</w:t>
      </w:r>
    </w:p>
    <w:p w:rsidR="00B50377" w:rsidRDefault="006323F9" w:rsidP="006323F9">
      <w:pPr>
        <w:pStyle w:val="Style6"/>
        <w:widowControl/>
        <w:spacing w:line="317" w:lineRule="exact"/>
        <w:ind w:left="5693"/>
        <w:jc w:val="right"/>
        <w:rPr>
          <w:rStyle w:val="FontStyle25"/>
        </w:rPr>
      </w:pPr>
      <w:r w:rsidRPr="006323F9">
        <w:rPr>
          <w:rStyle w:val="FontStyle25"/>
        </w:rPr>
        <w:t xml:space="preserve"> Института промышленной экологии Уральского отделения Российской академии наук</w:t>
      </w:r>
    </w:p>
    <w:p w:rsidR="00B50377" w:rsidRDefault="00B50377" w:rsidP="00B50377">
      <w:pPr>
        <w:pStyle w:val="Style8"/>
        <w:widowControl/>
        <w:spacing w:line="240" w:lineRule="exact"/>
        <w:ind w:left="893"/>
        <w:rPr>
          <w:sz w:val="20"/>
          <w:szCs w:val="20"/>
        </w:rPr>
      </w:pPr>
    </w:p>
    <w:p w:rsidR="00B50377" w:rsidRDefault="00B50377" w:rsidP="007343EA">
      <w:pPr>
        <w:pStyle w:val="Style8"/>
        <w:widowControl/>
        <w:spacing w:before="43" w:line="322" w:lineRule="exact"/>
        <w:ind w:left="893"/>
        <w:rPr>
          <w:rStyle w:val="FontStyle24"/>
        </w:rPr>
      </w:pPr>
      <w:r>
        <w:rPr>
          <w:rStyle w:val="FontStyle24"/>
        </w:rPr>
        <w:t>Минимальные размеры окладов (должностных окладов) по профессиональным квалификационным группам / квалификационным уровням</w:t>
      </w:r>
    </w:p>
    <w:p w:rsidR="00B50377" w:rsidRDefault="00B50377" w:rsidP="007343EA">
      <w:pPr>
        <w:widowControl/>
        <w:spacing w:after="240" w:line="1" w:lineRule="exact"/>
        <w:jc w:val="center"/>
        <w:rPr>
          <w:sz w:val="2"/>
          <w:szCs w:val="2"/>
        </w:rPr>
      </w:pPr>
    </w:p>
    <w:tbl>
      <w:tblPr>
        <w:tblW w:w="132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752"/>
        <w:gridCol w:w="3869"/>
        <w:gridCol w:w="3869"/>
      </w:tblGrid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 xml:space="preserve">№ </w:t>
            </w:r>
            <w:proofErr w:type="spellStart"/>
            <w:proofErr w:type="gramStart"/>
            <w:r>
              <w:rPr>
                <w:rStyle w:val="FontStyle28"/>
              </w:rPr>
              <w:t>п</w:t>
            </w:r>
            <w:proofErr w:type="spellEnd"/>
            <w:proofErr w:type="gramEnd"/>
            <w:r>
              <w:rPr>
                <w:rStyle w:val="FontStyle28"/>
              </w:rPr>
              <w:t>/</w:t>
            </w:r>
            <w:proofErr w:type="spellStart"/>
            <w:r>
              <w:rPr>
                <w:rStyle w:val="FontStyle28"/>
              </w:rPr>
              <w:t>п</w:t>
            </w:r>
            <w:proofErr w:type="spellEnd"/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ind w:left="322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Профессиональная квалификационная группа /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8"/>
              <w:widowControl/>
              <w:ind w:left="226"/>
              <w:rPr>
                <w:rStyle w:val="FontStyle28"/>
              </w:rPr>
            </w:pPr>
            <w:r>
              <w:rPr>
                <w:rStyle w:val="FontStyle28"/>
              </w:rPr>
              <w:t>Повышающий коэффициент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8"/>
              <w:widowControl/>
              <w:ind w:left="226"/>
              <w:rPr>
                <w:rStyle w:val="FontStyle28"/>
              </w:rPr>
            </w:pPr>
            <w:r>
              <w:rPr>
                <w:rStyle w:val="FontStyle28"/>
              </w:rPr>
              <w:t>Минимальный размер оклада (должностного оклада), рублей</w:t>
            </w:r>
          </w:p>
        </w:tc>
      </w:tr>
      <w:tr w:rsidR="006D167C" w:rsidTr="005A3DE8">
        <w:tc>
          <w:tcPr>
            <w:tcW w:w="1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0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1. Профессиональная квалификационная группа должностей научно-технических</w:t>
            </w:r>
          </w:p>
          <w:p w:rsidR="006D167C" w:rsidRDefault="006D167C" w:rsidP="007343EA">
            <w:pPr>
              <w:pStyle w:val="Style10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работников второго уровня: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ind w:right="5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323575">
              <w:rPr>
                <w:rStyle w:val="FontStyle28"/>
              </w:rPr>
              <w:t>1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 квалификационный уровень</w:t>
            </w:r>
          </w:p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Стажер -  исследователь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DB1CD8" w:rsidP="000F58C9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17000,00</w:t>
            </w:r>
          </w:p>
        </w:tc>
      </w:tr>
      <w:tr w:rsidR="006D167C" w:rsidTr="00FB0692">
        <w:tc>
          <w:tcPr>
            <w:tcW w:w="1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0"/>
              <w:widowControl/>
              <w:rPr>
                <w:rStyle w:val="FontStyle27"/>
              </w:rPr>
            </w:pPr>
            <w:r w:rsidRPr="00FE5D88">
              <w:rPr>
                <w:rStyle w:val="FontStyle28"/>
                <w:b/>
              </w:rPr>
              <w:t xml:space="preserve">2 </w:t>
            </w:r>
            <w:r>
              <w:rPr>
                <w:rStyle w:val="FontStyle28"/>
              </w:rPr>
              <w:t xml:space="preserve">. </w:t>
            </w:r>
            <w:r>
              <w:rPr>
                <w:rStyle w:val="FontStyle27"/>
              </w:rPr>
              <w:t>Профессиональная квалификационная группа должностей научных работников и руководителей структурных подразделений: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FE5D88" w:rsidP="007343EA">
            <w:pPr>
              <w:pStyle w:val="Style17"/>
              <w:widowControl/>
              <w:spacing w:line="240" w:lineRule="auto"/>
              <w:ind w:right="62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  <w:r w:rsidR="006D167C">
              <w:rPr>
                <w:rStyle w:val="FontStyle28"/>
              </w:rPr>
              <w:t>.1.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 квалификационный уровень</w:t>
            </w:r>
          </w:p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ind w:right="6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Младший научный сотрудник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DB1CD8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DB1CD8" w:rsidP="000F58C9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23800,00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ind w:right="6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Научный сотрудник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DB1CD8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1,</w:t>
            </w:r>
            <w:r w:rsidR="00DB1CD8">
              <w:rPr>
                <w:rStyle w:val="FontStyle28"/>
              </w:rPr>
              <w:t>008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DB1CD8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24000,00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FE5D88" w:rsidP="007343EA">
            <w:pPr>
              <w:pStyle w:val="Style17"/>
              <w:widowControl/>
              <w:spacing w:line="240" w:lineRule="auto"/>
              <w:ind w:right="6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2.2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FE5D88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  <w:r w:rsidR="006D167C">
              <w:rPr>
                <w:rStyle w:val="FontStyle28"/>
              </w:rPr>
              <w:t xml:space="preserve">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FE5D88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Старший научный сотрудник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FF4AB6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7D6031" w:rsidP="001A56F3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27300,00</w:t>
            </w:r>
          </w:p>
        </w:tc>
      </w:tr>
      <w:tr w:rsidR="00FE5D88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D88" w:rsidRDefault="00D07FAA" w:rsidP="007343EA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2.3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BF" w:rsidRDefault="00CD48BF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 квалификационный уровень</w:t>
            </w:r>
          </w:p>
          <w:p w:rsidR="00FE5D88" w:rsidRDefault="00FE5D88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D88" w:rsidRDefault="00FE5D88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D88" w:rsidRDefault="00FE5D88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CD48BF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BF" w:rsidRDefault="00CD48BF" w:rsidP="007343EA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BF" w:rsidRDefault="00CD48BF" w:rsidP="007D6031">
            <w:pPr>
              <w:jc w:val="center"/>
            </w:pPr>
            <w:r w:rsidRPr="00F938D6">
              <w:rPr>
                <w:rStyle w:val="FontStyle28"/>
              </w:rPr>
              <w:t>Ведущий научный сотрудник</w:t>
            </w:r>
            <w:r w:rsidR="004F3D76">
              <w:rPr>
                <w:rStyle w:val="FontStyle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BF" w:rsidRDefault="00CD48BF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BF" w:rsidRDefault="007D6031" w:rsidP="00ED6BE1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30800,00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D07FAA" w:rsidP="007343EA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2.4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Default="00D07FAA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 квалификационный уровень</w:t>
            </w:r>
          </w:p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D07FAA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Default="00D07FAA" w:rsidP="007343EA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Pr="00DA6C79" w:rsidRDefault="00DA6C79" w:rsidP="005366B1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DA6C79">
              <w:rPr>
                <w:rStyle w:val="FontStyle28"/>
              </w:rPr>
              <w:t>Заведующей лабораторией</w:t>
            </w:r>
            <w:r w:rsidR="002C378F">
              <w:rPr>
                <w:rStyle w:val="FontStyle28"/>
              </w:rPr>
              <w:t>, Ученый секретарь</w:t>
            </w:r>
            <w:r w:rsidR="007D6031">
              <w:rPr>
                <w:rStyle w:val="FontStyle28"/>
              </w:rPr>
              <w:t xml:space="preserve">, </w:t>
            </w:r>
            <w:r w:rsidR="005366B1">
              <w:rPr>
                <w:rStyle w:val="FontStyle28"/>
              </w:rPr>
              <w:t>Руководитель центра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Pr="00DA6C79" w:rsidRDefault="00D07FAA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DA6C79"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Pr="00DA6C79" w:rsidRDefault="007D6031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34300,00</w:t>
            </w:r>
          </w:p>
        </w:tc>
      </w:tr>
      <w:tr w:rsidR="00D07FAA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Default="00D07FAA" w:rsidP="007343EA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Default="007D6031" w:rsidP="007D6031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 xml:space="preserve">Главный научный сотрудник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Default="00D07FAA" w:rsidP="007D6031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1,</w:t>
            </w:r>
            <w:r w:rsidR="00DA6C79">
              <w:rPr>
                <w:rStyle w:val="FontStyle28"/>
              </w:rPr>
              <w:t>1</w:t>
            </w:r>
            <w:r w:rsidR="007D6031">
              <w:rPr>
                <w:rStyle w:val="FontStyle28"/>
              </w:rPr>
              <w:t>17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AA" w:rsidRDefault="007D6031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38300,00</w:t>
            </w:r>
          </w:p>
        </w:tc>
      </w:tr>
      <w:tr w:rsidR="00B73C11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11" w:rsidRDefault="00B73C11" w:rsidP="007343EA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11" w:rsidRDefault="00B73C11" w:rsidP="00AD0DE8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11" w:rsidRDefault="00B73C11" w:rsidP="00361CFD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11" w:rsidRDefault="00B73C11" w:rsidP="00312607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453A73" w:rsidTr="005310D2">
        <w:tc>
          <w:tcPr>
            <w:tcW w:w="1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BB" w:rsidRDefault="00A31FBB" w:rsidP="007343EA">
            <w:pPr>
              <w:pStyle w:val="Style10"/>
              <w:widowControl/>
              <w:spacing w:line="240" w:lineRule="auto"/>
              <w:rPr>
                <w:rStyle w:val="FontStyle27"/>
              </w:rPr>
            </w:pPr>
          </w:p>
          <w:p w:rsidR="00A31FBB" w:rsidRDefault="00A31FBB" w:rsidP="007343EA">
            <w:pPr>
              <w:pStyle w:val="Style10"/>
              <w:widowControl/>
              <w:spacing w:line="240" w:lineRule="auto"/>
              <w:rPr>
                <w:rStyle w:val="FontStyle27"/>
              </w:rPr>
            </w:pPr>
          </w:p>
          <w:p w:rsidR="00453A73" w:rsidRDefault="00323575" w:rsidP="007343EA">
            <w:pPr>
              <w:pStyle w:val="Style10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3</w:t>
            </w:r>
            <w:r w:rsidR="00453A73">
              <w:rPr>
                <w:rStyle w:val="FontStyle27"/>
              </w:rPr>
              <w:t>. Профессиональная квалификационная группа «Общеотраслевые должности</w:t>
            </w:r>
          </w:p>
          <w:p w:rsidR="00453A73" w:rsidRDefault="00453A73" w:rsidP="007343EA">
            <w:pPr>
              <w:pStyle w:val="Style10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служащих второго уровня»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323575" w:rsidP="007343EA">
            <w:pPr>
              <w:pStyle w:val="Style17"/>
              <w:widowControl/>
              <w:spacing w:line="240" w:lineRule="auto"/>
              <w:ind w:right="7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3.1.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4E249A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4E249A" w:rsidP="007343EA">
            <w:pPr>
              <w:pStyle w:val="Style17"/>
              <w:widowControl/>
              <w:spacing w:line="240" w:lineRule="auto"/>
              <w:ind w:right="77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4E249A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Лаборант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A5209B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2524E6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13800,00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323575" w:rsidP="007343EA">
            <w:pPr>
              <w:pStyle w:val="Style13"/>
              <w:widowControl/>
              <w:ind w:right="48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  <w:r w:rsidR="006D167C">
              <w:rPr>
                <w:rStyle w:val="FontStyle28"/>
              </w:rPr>
              <w:t>.2.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left="1555"/>
              <w:jc w:val="center"/>
              <w:rPr>
                <w:rStyle w:val="FontStyle28"/>
              </w:rPr>
            </w:pPr>
          </w:p>
        </w:tc>
      </w:tr>
      <w:tr w:rsidR="004E249A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4E249A" w:rsidP="007343EA">
            <w:pPr>
              <w:pStyle w:val="Style13"/>
              <w:widowControl/>
              <w:ind w:right="48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4E249A" w:rsidP="007343EA">
            <w:pPr>
              <w:pStyle w:val="Style13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Заведующий к</w:t>
            </w:r>
            <w:r w:rsidR="005C6525">
              <w:rPr>
                <w:rStyle w:val="FontStyle28"/>
              </w:rPr>
              <w:t>анцелярией, заведующая хозяйством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4F3891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49A" w:rsidRDefault="002524E6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15100,00</w:t>
            </w:r>
          </w:p>
        </w:tc>
      </w:tr>
      <w:tr w:rsidR="005C6525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25" w:rsidRDefault="005C6525" w:rsidP="007343EA">
            <w:pPr>
              <w:pStyle w:val="Style13"/>
              <w:widowControl/>
              <w:ind w:right="48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25" w:rsidRPr="00033631" w:rsidRDefault="005C6525" w:rsidP="007343EA">
            <w:pPr>
              <w:pStyle w:val="Style13"/>
              <w:widowControl/>
              <w:jc w:val="center"/>
              <w:rPr>
                <w:rStyle w:val="FontStyle28"/>
              </w:rPr>
            </w:pPr>
            <w:r w:rsidRPr="00033631">
              <w:rPr>
                <w:rStyle w:val="FontStyle28"/>
              </w:rPr>
              <w:t>Помощник директора</w:t>
            </w:r>
            <w:r w:rsidR="009E33AF" w:rsidRPr="00033631">
              <w:rPr>
                <w:rStyle w:val="FontStyle28"/>
              </w:rPr>
              <w:t>, Помощник директора по ГО и ЧС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25" w:rsidRPr="00033631" w:rsidRDefault="004F3891" w:rsidP="002524E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033631">
              <w:rPr>
                <w:rStyle w:val="FontStyle28"/>
              </w:rPr>
              <w:t>1,</w:t>
            </w:r>
            <w:r w:rsidR="002524E6">
              <w:rPr>
                <w:rStyle w:val="FontStyle28"/>
              </w:rPr>
              <w:t>583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25" w:rsidRPr="00033631" w:rsidRDefault="002524E6" w:rsidP="007343E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23900,00</w:t>
            </w:r>
          </w:p>
        </w:tc>
      </w:tr>
      <w:tr w:rsidR="004E249A" w:rsidTr="001E2366">
        <w:tc>
          <w:tcPr>
            <w:tcW w:w="1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6C3F51" w:rsidP="00323575">
            <w:pPr>
              <w:pStyle w:val="Style10"/>
              <w:widowControl/>
              <w:spacing w:line="240" w:lineRule="auto"/>
              <w:rPr>
                <w:rStyle w:val="FontStyle27"/>
              </w:rPr>
            </w:pPr>
          </w:p>
          <w:p w:rsidR="004E249A" w:rsidRDefault="00323575" w:rsidP="00323575">
            <w:pPr>
              <w:pStyle w:val="Style10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  <w:r w:rsidR="004E249A">
              <w:rPr>
                <w:rStyle w:val="FontStyle27"/>
              </w:rPr>
              <w:t>. Профессиональная квалификационная групп</w:t>
            </w:r>
            <w:r>
              <w:rPr>
                <w:rStyle w:val="FontStyle27"/>
              </w:rPr>
              <w:t xml:space="preserve">а </w:t>
            </w:r>
            <w:r w:rsidR="003A5F33">
              <w:rPr>
                <w:rStyle w:val="FontStyle27"/>
              </w:rPr>
              <w:t xml:space="preserve">служащих </w:t>
            </w:r>
          </w:p>
          <w:p w:rsidR="004E249A" w:rsidRDefault="00323575" w:rsidP="00323575">
            <w:pPr>
              <w:pStyle w:val="Style10"/>
              <w:widowControl/>
              <w:spacing w:line="274" w:lineRule="exact"/>
              <w:ind w:right="221"/>
              <w:rPr>
                <w:rStyle w:val="FontStyle27"/>
              </w:rPr>
            </w:pPr>
            <w:r>
              <w:rPr>
                <w:rStyle w:val="FontStyle27"/>
              </w:rPr>
              <w:t xml:space="preserve"> «Общеотраслевые должности </w:t>
            </w:r>
            <w:r w:rsidR="003A5F33">
              <w:rPr>
                <w:rStyle w:val="FontStyle27"/>
              </w:rPr>
              <w:t>третьего уровня</w:t>
            </w:r>
            <w:r w:rsidR="004E249A">
              <w:rPr>
                <w:rStyle w:val="FontStyle27"/>
              </w:rPr>
              <w:t>»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300892" w:rsidP="007343EA">
            <w:pPr>
              <w:pStyle w:val="Style13"/>
              <w:widowControl/>
              <w:ind w:right="5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  <w:r w:rsidR="006D167C">
              <w:rPr>
                <w:rStyle w:val="FontStyle28"/>
              </w:rPr>
              <w:t>.1.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left="1550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left="1550"/>
              <w:jc w:val="center"/>
              <w:rPr>
                <w:rStyle w:val="FontStyle28"/>
              </w:rPr>
            </w:pP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right="53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C3F51" w:rsidP="007343EA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Инженер аналитик, бухгалтер</w:t>
            </w:r>
            <w:r w:rsidR="00EB38A8">
              <w:rPr>
                <w:rStyle w:val="FontStyle28"/>
              </w:rPr>
              <w:t>, инженер по охране окружающей среды, инженер по метрологии, инженер по охране труда, специалист по кадрам, эколог, экономист, экономист по БУ и АХД, экономист по труду, экономист по финансовой работе, юрисконсульт</w:t>
            </w:r>
            <w:r w:rsidR="00BB3291">
              <w:rPr>
                <w:rStyle w:val="FontStyle28"/>
              </w:rPr>
              <w:t xml:space="preserve"> и др</w:t>
            </w:r>
            <w:r w:rsidR="00EB38A8">
              <w:rPr>
                <w:rStyle w:val="FontStyle28"/>
              </w:rPr>
              <w:t>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B24DF2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BB3291" w:rsidP="00EC03EA">
            <w:pPr>
              <w:pStyle w:val="Style13"/>
              <w:widowControl/>
              <w:ind w:left="1550"/>
              <w:rPr>
                <w:rStyle w:val="FontStyle28"/>
              </w:rPr>
            </w:pPr>
            <w:r>
              <w:rPr>
                <w:rStyle w:val="FontStyle28"/>
              </w:rPr>
              <w:t>19600,00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300892" w:rsidP="007343EA">
            <w:pPr>
              <w:pStyle w:val="Style13"/>
              <w:widowControl/>
              <w:ind w:right="5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4.2.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EB38A8" w:rsidP="007343EA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2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EC03EA">
            <w:pPr>
              <w:pStyle w:val="Style13"/>
              <w:widowControl/>
              <w:ind w:left="1502"/>
              <w:rPr>
                <w:rStyle w:val="FontStyle28"/>
              </w:rPr>
            </w:pPr>
          </w:p>
        </w:tc>
      </w:tr>
      <w:tr w:rsidR="006C3F51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6C3F51" w:rsidP="007343EA">
            <w:pPr>
              <w:pStyle w:val="Style13"/>
              <w:widowControl/>
              <w:ind w:right="53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EB38A8" w:rsidP="007343EA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Должности сотрудников первого квалификационного уровня</w:t>
            </w:r>
            <w:r w:rsidR="007343EA">
              <w:rPr>
                <w:rStyle w:val="FontStyle28"/>
              </w:rPr>
              <w:t>,</w:t>
            </w:r>
            <w:r>
              <w:rPr>
                <w:rStyle w:val="FontStyle28"/>
              </w:rPr>
              <w:t xml:space="preserve"> по которым устанавливается вторая </w:t>
            </w:r>
            <w:proofErr w:type="spellStart"/>
            <w:r>
              <w:rPr>
                <w:rStyle w:val="FontStyle28"/>
              </w:rPr>
              <w:t>внутридолжностная</w:t>
            </w:r>
            <w:proofErr w:type="spellEnd"/>
            <w:r>
              <w:rPr>
                <w:rStyle w:val="FontStyle28"/>
              </w:rPr>
              <w:t xml:space="preserve"> категория.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B24DF2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D4176F" w:rsidP="00004014">
            <w:pPr>
              <w:pStyle w:val="Style13"/>
              <w:widowControl/>
              <w:ind w:left="1502"/>
              <w:rPr>
                <w:rStyle w:val="FontStyle28"/>
              </w:rPr>
            </w:pPr>
            <w:r>
              <w:rPr>
                <w:rStyle w:val="FontStyle28"/>
              </w:rPr>
              <w:t>21200,00</w:t>
            </w:r>
          </w:p>
        </w:tc>
      </w:tr>
      <w:tr w:rsidR="006C3F51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300892" w:rsidP="007343EA">
            <w:pPr>
              <w:pStyle w:val="Style13"/>
              <w:widowControl/>
              <w:ind w:right="5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4.3.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EB38A8" w:rsidP="007343EA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3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6C3F51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6C3F51" w:rsidP="007343EA">
            <w:pPr>
              <w:pStyle w:val="Style13"/>
              <w:widowControl/>
              <w:ind w:left="1502"/>
              <w:jc w:val="center"/>
              <w:rPr>
                <w:rStyle w:val="FontStyle28"/>
              </w:rPr>
            </w:pPr>
          </w:p>
        </w:tc>
      </w:tr>
      <w:tr w:rsidR="006C3F51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6C3F51" w:rsidP="007343EA">
            <w:pPr>
              <w:pStyle w:val="Style13"/>
              <w:widowControl/>
              <w:ind w:right="53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EB38A8" w:rsidP="007343EA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Должности сотрудников первого квалификационного уровня</w:t>
            </w:r>
            <w:r w:rsidR="007343EA">
              <w:rPr>
                <w:rStyle w:val="FontStyle28"/>
              </w:rPr>
              <w:t>,</w:t>
            </w:r>
            <w:r>
              <w:rPr>
                <w:rStyle w:val="FontStyle28"/>
              </w:rPr>
              <w:t xml:space="preserve"> по которым устанавливается первая  </w:t>
            </w:r>
            <w:proofErr w:type="spellStart"/>
            <w:r>
              <w:rPr>
                <w:rStyle w:val="FontStyle28"/>
              </w:rPr>
              <w:t>внутридолжностная</w:t>
            </w:r>
            <w:proofErr w:type="spellEnd"/>
            <w:r>
              <w:rPr>
                <w:rStyle w:val="FontStyle28"/>
              </w:rPr>
              <w:t xml:space="preserve"> категория.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B24DF2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51" w:rsidRDefault="00D4176F" w:rsidP="00EC03EA">
            <w:pPr>
              <w:pStyle w:val="Style13"/>
              <w:widowControl/>
              <w:ind w:left="1502"/>
              <w:rPr>
                <w:rStyle w:val="FontStyle28"/>
              </w:rPr>
            </w:pPr>
            <w:r>
              <w:rPr>
                <w:rStyle w:val="FontStyle28"/>
              </w:rPr>
              <w:t>22400,00</w:t>
            </w: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300892" w:rsidP="007343EA">
            <w:pPr>
              <w:pStyle w:val="Style13"/>
              <w:widowControl/>
              <w:ind w:right="5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4.4.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4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EC03EA">
            <w:pPr>
              <w:pStyle w:val="Style13"/>
              <w:widowControl/>
              <w:ind w:left="1502"/>
              <w:rPr>
                <w:rStyle w:val="FontStyle28"/>
              </w:rPr>
            </w:pP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right="58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7343EA" w:rsidP="00033631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Должности сотрудников первого квалификационного уровня, по которым устанавливается должностное наименование </w:t>
            </w:r>
            <w:r w:rsidRPr="007343EA">
              <w:rPr>
                <w:rStyle w:val="FontStyle28"/>
              </w:rPr>
              <w:t>”</w:t>
            </w:r>
            <w:r>
              <w:rPr>
                <w:rStyle w:val="FontStyle28"/>
              </w:rPr>
              <w:t>ведущий</w:t>
            </w:r>
            <w:r w:rsidRPr="007343EA">
              <w:rPr>
                <w:rStyle w:val="FontStyle28"/>
              </w:rPr>
              <w:t>”</w:t>
            </w:r>
            <w:r w:rsidR="009E33AF">
              <w:rPr>
                <w:rStyle w:val="FontStyle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B24DF2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D4176F" w:rsidP="00EC03EA">
            <w:pPr>
              <w:pStyle w:val="Style13"/>
              <w:widowControl/>
              <w:ind w:left="1502"/>
              <w:rPr>
                <w:rStyle w:val="FontStyle28"/>
              </w:rPr>
            </w:pPr>
            <w:r>
              <w:rPr>
                <w:rStyle w:val="FontStyle28"/>
              </w:rPr>
              <w:t>23900,00</w:t>
            </w:r>
          </w:p>
        </w:tc>
      </w:tr>
      <w:tr w:rsidR="004462BA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BA" w:rsidRDefault="004462BA" w:rsidP="007343EA">
            <w:pPr>
              <w:pStyle w:val="Style13"/>
              <w:widowControl/>
              <w:ind w:right="58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BA" w:rsidRDefault="004462BA" w:rsidP="00C813B0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5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BA" w:rsidRDefault="004462BA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BA" w:rsidRDefault="004462BA" w:rsidP="00C813B0">
            <w:pPr>
              <w:pStyle w:val="Style13"/>
              <w:widowControl/>
              <w:ind w:left="1502"/>
              <w:rPr>
                <w:rStyle w:val="FontStyle28"/>
              </w:rPr>
            </w:pPr>
          </w:p>
        </w:tc>
      </w:tr>
      <w:tr w:rsidR="007343EA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EA" w:rsidRDefault="004462BA" w:rsidP="007343EA">
            <w:pPr>
              <w:pStyle w:val="Style13"/>
              <w:widowControl/>
              <w:ind w:right="58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4.5.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EA" w:rsidRDefault="00C813B0" w:rsidP="00C813B0">
            <w:pPr>
              <w:pStyle w:val="Style13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Должности сотрудников первого квалификационного уровня, по которым устанавливается должностное наименование </w:t>
            </w:r>
            <w:r w:rsidRPr="007343EA">
              <w:rPr>
                <w:rStyle w:val="FontStyle28"/>
              </w:rPr>
              <w:t>”</w:t>
            </w:r>
            <w:r>
              <w:rPr>
                <w:rStyle w:val="FontStyle28"/>
              </w:rPr>
              <w:t>главный</w:t>
            </w:r>
            <w:r w:rsidRPr="007343EA">
              <w:rPr>
                <w:rStyle w:val="FontStyle28"/>
              </w:rPr>
              <w:t>”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EA" w:rsidRDefault="004462BA" w:rsidP="00B24DF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EA" w:rsidRDefault="00D4176F" w:rsidP="00C813B0">
            <w:pPr>
              <w:pStyle w:val="Style13"/>
              <w:widowControl/>
              <w:ind w:left="1502"/>
              <w:rPr>
                <w:rStyle w:val="FontStyle28"/>
              </w:rPr>
            </w:pPr>
            <w:r>
              <w:rPr>
                <w:rStyle w:val="FontStyle28"/>
              </w:rPr>
              <w:t>25800,00</w:t>
            </w:r>
          </w:p>
        </w:tc>
      </w:tr>
      <w:tr w:rsidR="00323575" w:rsidTr="004868D7">
        <w:tc>
          <w:tcPr>
            <w:tcW w:w="1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575" w:rsidRDefault="00300892" w:rsidP="007343EA">
            <w:pPr>
              <w:pStyle w:val="Style10"/>
              <w:widowControl/>
              <w:spacing w:line="240" w:lineRule="auto"/>
              <w:ind w:left="235"/>
              <w:rPr>
                <w:rStyle w:val="FontStyle27"/>
              </w:rPr>
            </w:pPr>
            <w:r w:rsidRPr="00300892">
              <w:rPr>
                <w:rStyle w:val="FontStyle28"/>
                <w:b/>
              </w:rPr>
              <w:t>5</w:t>
            </w:r>
            <w:r w:rsidR="00323575">
              <w:rPr>
                <w:rStyle w:val="FontStyle28"/>
              </w:rPr>
              <w:t xml:space="preserve">. </w:t>
            </w:r>
            <w:r w:rsidR="00323575">
              <w:rPr>
                <w:rStyle w:val="FontStyle27"/>
              </w:rPr>
              <w:t>Профессиональная квалификационная груп</w:t>
            </w:r>
            <w:r>
              <w:rPr>
                <w:rStyle w:val="FontStyle27"/>
              </w:rPr>
              <w:t>па</w:t>
            </w:r>
          </w:p>
          <w:p w:rsidR="00323575" w:rsidRPr="003A5F33" w:rsidRDefault="003A5F33" w:rsidP="007343EA">
            <w:pPr>
              <w:pStyle w:val="Style10"/>
              <w:widowControl/>
              <w:spacing w:line="240" w:lineRule="auto"/>
              <w:ind w:left="235"/>
              <w:rPr>
                <w:rStyle w:val="FontStyle27"/>
              </w:rPr>
            </w:pPr>
            <w:r w:rsidRPr="003A5F33">
              <w:rPr>
                <w:rStyle w:val="FontStyle27"/>
              </w:rPr>
              <w:t>“</w:t>
            </w:r>
            <w:r>
              <w:rPr>
                <w:rStyle w:val="FontStyle27"/>
              </w:rPr>
              <w:t>Общеотраслевые должности служащих четвертого уровня</w:t>
            </w:r>
            <w:r w:rsidRPr="003A5F33">
              <w:rPr>
                <w:rStyle w:val="FontStyle27"/>
              </w:rPr>
              <w:t>”</w:t>
            </w:r>
          </w:p>
          <w:p w:rsidR="00323575" w:rsidRDefault="00323575" w:rsidP="007343EA">
            <w:pPr>
              <w:pStyle w:val="Style10"/>
              <w:widowControl/>
              <w:spacing w:line="283" w:lineRule="exact"/>
              <w:ind w:right="230"/>
              <w:rPr>
                <w:rStyle w:val="FontStyle27"/>
              </w:rPr>
            </w:pP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E67942" w:rsidP="007343EA">
            <w:pPr>
              <w:pStyle w:val="Style13"/>
              <w:widowControl/>
              <w:ind w:right="62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6D167C">
              <w:rPr>
                <w:rStyle w:val="FontStyle28"/>
              </w:rPr>
              <w:t>.1.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left="1498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left="1498"/>
              <w:jc w:val="center"/>
              <w:rPr>
                <w:rStyle w:val="FontStyle28"/>
              </w:rPr>
            </w:pPr>
          </w:p>
        </w:tc>
      </w:tr>
      <w:tr w:rsidR="006D167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6D167C" w:rsidP="007343EA">
            <w:pPr>
              <w:pStyle w:val="Style13"/>
              <w:widowControl/>
              <w:ind w:right="6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9E33AF" w:rsidP="007343EA">
            <w:pPr>
              <w:pStyle w:val="Style13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 xml:space="preserve"> </w:t>
            </w:r>
            <w:r w:rsidR="003629F6">
              <w:rPr>
                <w:rStyle w:val="FontStyle28"/>
              </w:rPr>
              <w:t xml:space="preserve">Начальник отдела МТС, Начальник </w:t>
            </w:r>
            <w:proofErr w:type="gramStart"/>
            <w:r w:rsidR="003629F6">
              <w:rPr>
                <w:rStyle w:val="FontStyle28"/>
              </w:rPr>
              <w:t>ОЗ</w:t>
            </w:r>
            <w:proofErr w:type="gramEnd"/>
            <w:r w:rsidR="00327110">
              <w:rPr>
                <w:rStyle w:val="FontStyle28"/>
              </w:rPr>
              <w:t>, Начальник центра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78576A" w:rsidP="0078576A">
            <w:pPr>
              <w:pStyle w:val="Style13"/>
              <w:widowControl/>
              <w:ind w:left="1498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7C" w:rsidRDefault="00327110" w:rsidP="00EC03EA">
            <w:pPr>
              <w:pStyle w:val="Style13"/>
              <w:widowControl/>
              <w:ind w:left="1498"/>
              <w:rPr>
                <w:rStyle w:val="FontStyle28"/>
              </w:rPr>
            </w:pPr>
            <w:r>
              <w:rPr>
                <w:rStyle w:val="FontStyle28"/>
              </w:rPr>
              <w:t>27800,00</w:t>
            </w:r>
          </w:p>
        </w:tc>
      </w:tr>
      <w:tr w:rsidR="00E67942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E67942" w:rsidP="007343EA">
            <w:pPr>
              <w:pStyle w:val="Style13"/>
              <w:widowControl/>
              <w:ind w:right="62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5.2.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E67942" w:rsidP="007343EA">
            <w:pPr>
              <w:pStyle w:val="Style13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E67942" w:rsidP="007343EA">
            <w:pPr>
              <w:pStyle w:val="Style13"/>
              <w:widowControl/>
              <w:ind w:left="1493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E67942" w:rsidP="00EC03EA">
            <w:pPr>
              <w:pStyle w:val="Style13"/>
              <w:widowControl/>
              <w:ind w:left="1493"/>
              <w:rPr>
                <w:rStyle w:val="FontStyle28"/>
              </w:rPr>
            </w:pPr>
          </w:p>
        </w:tc>
      </w:tr>
      <w:tr w:rsidR="00E67942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E67942" w:rsidP="007343EA">
            <w:pPr>
              <w:pStyle w:val="Style13"/>
              <w:widowControl/>
              <w:ind w:right="6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3629F6" w:rsidP="00043C0C">
            <w:pPr>
              <w:pStyle w:val="Style13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Главный экономист</w:t>
            </w:r>
            <w:r w:rsidR="009E33AF">
              <w:rPr>
                <w:rStyle w:val="FontStyle28"/>
              </w:rPr>
              <w:t>, Главный аналитик, Главный энергетик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DB13BE" w:rsidP="007343EA">
            <w:pPr>
              <w:pStyle w:val="Style13"/>
              <w:widowControl/>
              <w:ind w:left="149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942" w:rsidRDefault="00632BDA" w:rsidP="00EC03EA">
            <w:pPr>
              <w:pStyle w:val="Style13"/>
              <w:widowControl/>
              <w:ind w:left="1493"/>
              <w:rPr>
                <w:rStyle w:val="FontStyle28"/>
              </w:rPr>
            </w:pPr>
            <w:r>
              <w:rPr>
                <w:rStyle w:val="FontStyle28"/>
              </w:rPr>
              <w:t>29100,00</w:t>
            </w:r>
          </w:p>
        </w:tc>
      </w:tr>
      <w:tr w:rsidR="00043C0C" w:rsidTr="006D167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0C" w:rsidRDefault="00043C0C" w:rsidP="007343EA">
            <w:pPr>
              <w:pStyle w:val="Style13"/>
              <w:widowControl/>
              <w:ind w:right="6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0C" w:rsidRDefault="00043C0C" w:rsidP="007343EA">
            <w:pPr>
              <w:pStyle w:val="Style13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Главный инженер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0C" w:rsidRDefault="009F6A3A" w:rsidP="002D14D9">
            <w:pPr>
              <w:pStyle w:val="Style13"/>
              <w:widowControl/>
              <w:ind w:left="149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1,083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0C" w:rsidRDefault="00632BDA" w:rsidP="00DB13BE">
            <w:pPr>
              <w:pStyle w:val="Style13"/>
              <w:widowControl/>
              <w:ind w:left="1493"/>
              <w:rPr>
                <w:rStyle w:val="FontStyle28"/>
              </w:rPr>
            </w:pPr>
            <w:r>
              <w:rPr>
                <w:rStyle w:val="FontStyle28"/>
              </w:rPr>
              <w:t>31500,00</w:t>
            </w:r>
          </w:p>
        </w:tc>
      </w:tr>
    </w:tbl>
    <w:p w:rsidR="00B50377" w:rsidRDefault="00B50377" w:rsidP="007343E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B50377" w:rsidRDefault="00B50377" w:rsidP="007343E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B50377" w:rsidRDefault="00B50377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B50377" w:rsidRDefault="00B50377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B50377" w:rsidRDefault="00B50377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B50377" w:rsidRPr="005606E2" w:rsidRDefault="005606E2" w:rsidP="007343EA">
      <w:pPr>
        <w:pStyle w:val="Style4"/>
        <w:widowControl/>
        <w:spacing w:line="341" w:lineRule="exact"/>
        <w:jc w:val="center"/>
        <w:rPr>
          <w:rStyle w:val="FontStyle24"/>
          <w:b w:val="0"/>
        </w:rPr>
      </w:pPr>
      <w:r w:rsidRPr="005606E2">
        <w:rPr>
          <w:rStyle w:val="FontStyle24"/>
          <w:b w:val="0"/>
        </w:rPr>
        <w:t xml:space="preserve">                                                             </w:t>
      </w:r>
      <w:r>
        <w:rPr>
          <w:rStyle w:val="FontStyle24"/>
          <w:b w:val="0"/>
        </w:rPr>
        <w:t xml:space="preserve">                                                                            </w:t>
      </w:r>
      <w:r w:rsidRPr="005606E2">
        <w:rPr>
          <w:rStyle w:val="FontStyle24"/>
          <w:b w:val="0"/>
        </w:rPr>
        <w:t xml:space="preserve">             </w:t>
      </w:r>
      <w:r w:rsidR="00632BDA">
        <w:rPr>
          <w:rStyle w:val="FontStyle24"/>
          <w:b w:val="0"/>
        </w:rPr>
        <w:t>20.07.2021</w:t>
      </w:r>
    </w:p>
    <w:p w:rsidR="006323F9" w:rsidRDefault="006323F9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6323F9" w:rsidRDefault="006323F9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6323F9" w:rsidRDefault="006323F9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6323F9" w:rsidRDefault="006323F9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AA650C" w:rsidRDefault="00AA650C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AA650C" w:rsidRDefault="00AA650C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AA650C" w:rsidRDefault="00AA650C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AA650C" w:rsidRDefault="00AA650C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AA650C" w:rsidRDefault="00AA650C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AA650C" w:rsidRDefault="00AA650C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AA650C" w:rsidRDefault="00AA650C" w:rsidP="007343EA">
      <w:pPr>
        <w:pStyle w:val="Style4"/>
        <w:widowControl/>
        <w:spacing w:line="341" w:lineRule="exact"/>
        <w:jc w:val="center"/>
        <w:rPr>
          <w:rStyle w:val="FontStyle24"/>
        </w:rPr>
      </w:pPr>
    </w:p>
    <w:p w:rsidR="00B50377" w:rsidRPr="00F42256" w:rsidRDefault="00B50377" w:rsidP="00B664C3">
      <w:pPr>
        <w:pStyle w:val="Style6"/>
        <w:widowControl/>
        <w:spacing w:before="67" w:line="317" w:lineRule="exact"/>
        <w:ind w:left="5688"/>
        <w:jc w:val="right"/>
        <w:outlineLvl w:val="0"/>
        <w:rPr>
          <w:rStyle w:val="FontStyle25"/>
          <w:bCs/>
        </w:rPr>
      </w:pPr>
      <w:r w:rsidRPr="00F42256">
        <w:rPr>
          <w:rStyle w:val="FontStyle25"/>
          <w:bCs/>
        </w:rPr>
        <w:lastRenderedPageBreak/>
        <w:t>Приложение №2</w:t>
      </w:r>
    </w:p>
    <w:p w:rsidR="006323F9" w:rsidRDefault="006323F9" w:rsidP="006323F9">
      <w:pPr>
        <w:pStyle w:val="Style6"/>
        <w:widowControl/>
        <w:spacing w:line="317" w:lineRule="exact"/>
        <w:ind w:left="5688"/>
        <w:jc w:val="right"/>
        <w:rPr>
          <w:rStyle w:val="FontStyle25"/>
        </w:rPr>
      </w:pPr>
      <w:r>
        <w:rPr>
          <w:rStyle w:val="FontStyle25"/>
        </w:rPr>
        <w:t>к Положению</w:t>
      </w:r>
    </w:p>
    <w:p w:rsidR="006323F9" w:rsidRDefault="006323F9" w:rsidP="006323F9">
      <w:pPr>
        <w:pStyle w:val="Style6"/>
        <w:widowControl/>
        <w:spacing w:line="317" w:lineRule="exact"/>
        <w:ind w:left="5693"/>
        <w:jc w:val="right"/>
        <w:rPr>
          <w:rStyle w:val="FontStyle25"/>
        </w:rPr>
      </w:pPr>
      <w:r>
        <w:rPr>
          <w:rStyle w:val="FontStyle25"/>
        </w:rPr>
        <w:t xml:space="preserve">об оплате </w:t>
      </w:r>
      <w:r>
        <w:rPr>
          <w:rStyle w:val="FontStyle24"/>
        </w:rPr>
        <w:t xml:space="preserve"> </w:t>
      </w:r>
      <w:r w:rsidRPr="006323F9">
        <w:rPr>
          <w:rStyle w:val="FontStyle25"/>
        </w:rPr>
        <w:t>труда работников Федерального государственного бюджетного учреждения науки</w:t>
      </w:r>
    </w:p>
    <w:p w:rsidR="006323F9" w:rsidRDefault="006323F9" w:rsidP="006323F9">
      <w:pPr>
        <w:pStyle w:val="Style6"/>
        <w:widowControl/>
        <w:spacing w:line="317" w:lineRule="exact"/>
        <w:ind w:left="5693"/>
        <w:jc w:val="right"/>
        <w:rPr>
          <w:rStyle w:val="FontStyle25"/>
        </w:rPr>
      </w:pPr>
      <w:r w:rsidRPr="006323F9">
        <w:rPr>
          <w:rStyle w:val="FontStyle25"/>
        </w:rPr>
        <w:t xml:space="preserve"> Института промышленной экологии Уральского отделения Российской академии наук</w:t>
      </w:r>
    </w:p>
    <w:p w:rsidR="00B50377" w:rsidRDefault="00B50377" w:rsidP="00B50377">
      <w:pPr>
        <w:pStyle w:val="Style4"/>
        <w:widowControl/>
        <w:spacing w:line="341" w:lineRule="exact"/>
        <w:jc w:val="right"/>
        <w:rPr>
          <w:rStyle w:val="FontStyle24"/>
        </w:rPr>
      </w:pPr>
    </w:p>
    <w:p w:rsidR="00B50377" w:rsidRDefault="00B50377" w:rsidP="00711BBE">
      <w:pPr>
        <w:pStyle w:val="Style4"/>
        <w:widowControl/>
        <w:spacing w:line="341" w:lineRule="exact"/>
        <w:jc w:val="center"/>
        <w:rPr>
          <w:rStyle w:val="FontStyle24"/>
        </w:rPr>
      </w:pPr>
      <w:r>
        <w:rPr>
          <w:rStyle w:val="FontStyle24"/>
        </w:rPr>
        <w:t>Минимальные размеры окладов по разрядам выполняемых работ в соответствии с Единым тарифно-квалификационным справочником</w:t>
      </w:r>
      <w:r w:rsidR="00711BBE">
        <w:rPr>
          <w:rStyle w:val="FontStyle24"/>
        </w:rPr>
        <w:t xml:space="preserve"> </w:t>
      </w:r>
      <w:r>
        <w:rPr>
          <w:rStyle w:val="FontStyle24"/>
        </w:rPr>
        <w:t>работ и профессий рабочих</w:t>
      </w:r>
    </w:p>
    <w:p w:rsidR="00D96184" w:rsidRDefault="00D96184" w:rsidP="00B50377">
      <w:pPr>
        <w:pStyle w:val="Style8"/>
        <w:widowControl/>
        <w:spacing w:line="341" w:lineRule="exact"/>
        <w:rPr>
          <w:rStyle w:val="FontStyle24"/>
        </w:rPr>
      </w:pPr>
    </w:p>
    <w:p w:rsidR="00D96184" w:rsidRDefault="00D96184" w:rsidP="00B50377">
      <w:pPr>
        <w:pStyle w:val="Style8"/>
        <w:widowControl/>
        <w:spacing w:line="341" w:lineRule="exact"/>
        <w:rPr>
          <w:rStyle w:val="FontStyle24"/>
        </w:rPr>
      </w:pPr>
    </w:p>
    <w:p w:rsidR="00D96184" w:rsidRDefault="00D96184" w:rsidP="00B50377">
      <w:pPr>
        <w:pStyle w:val="Style8"/>
        <w:widowControl/>
        <w:spacing w:line="341" w:lineRule="exact"/>
        <w:rPr>
          <w:rStyle w:val="FontStyle24"/>
        </w:rPr>
      </w:pPr>
    </w:p>
    <w:tbl>
      <w:tblPr>
        <w:tblW w:w="132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752"/>
        <w:gridCol w:w="3869"/>
        <w:gridCol w:w="3869"/>
      </w:tblGrid>
      <w:tr w:rsidR="00711BBE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A76D86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 xml:space="preserve">№ </w:t>
            </w:r>
            <w:proofErr w:type="spellStart"/>
            <w:proofErr w:type="gramStart"/>
            <w:r>
              <w:rPr>
                <w:rStyle w:val="FontStyle28"/>
              </w:rPr>
              <w:t>п</w:t>
            </w:r>
            <w:proofErr w:type="spellEnd"/>
            <w:proofErr w:type="gramEnd"/>
            <w:r>
              <w:rPr>
                <w:rStyle w:val="FontStyle28"/>
              </w:rPr>
              <w:t>/</w:t>
            </w:r>
            <w:proofErr w:type="spellStart"/>
            <w:r>
              <w:rPr>
                <w:rStyle w:val="FontStyle28"/>
              </w:rPr>
              <w:t>п</w:t>
            </w:r>
            <w:proofErr w:type="spellEnd"/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A76D86">
            <w:pPr>
              <w:pStyle w:val="Style17"/>
              <w:widowControl/>
              <w:ind w:left="322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Профессиональная квалификационная группа / квалификационный уровень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A76D86">
            <w:pPr>
              <w:pStyle w:val="Style18"/>
              <w:widowControl/>
              <w:ind w:left="226"/>
              <w:rPr>
                <w:rStyle w:val="FontStyle28"/>
              </w:rPr>
            </w:pPr>
            <w:r>
              <w:rPr>
                <w:rStyle w:val="FontStyle28"/>
              </w:rPr>
              <w:t>Повышающий коэффициент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A76D86">
            <w:pPr>
              <w:pStyle w:val="Style18"/>
              <w:widowControl/>
              <w:ind w:left="226"/>
              <w:rPr>
                <w:rStyle w:val="FontStyle28"/>
              </w:rPr>
            </w:pPr>
            <w:r>
              <w:rPr>
                <w:rStyle w:val="FontStyle28"/>
              </w:rPr>
              <w:t>Минимальный размер оклада (должностного оклада), рублей</w:t>
            </w:r>
          </w:p>
        </w:tc>
      </w:tr>
      <w:tr w:rsidR="00711BBE" w:rsidTr="00A76D86">
        <w:tc>
          <w:tcPr>
            <w:tcW w:w="1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104106">
            <w:pPr>
              <w:pStyle w:val="Style10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1. Профессиональная квалификационная группа </w:t>
            </w:r>
            <w:r w:rsidR="00104106">
              <w:rPr>
                <w:rStyle w:val="FontStyle27"/>
              </w:rPr>
              <w:t>"Общеотраслевые профессии рабочих первого уровня</w:t>
            </w:r>
            <w:proofErr w:type="gramStart"/>
            <w:r w:rsidR="00104106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:</w:t>
            </w:r>
            <w:proofErr w:type="gramEnd"/>
          </w:p>
          <w:p w:rsidR="00145A89" w:rsidRDefault="00145A89" w:rsidP="00104106">
            <w:pPr>
              <w:pStyle w:val="Style10"/>
              <w:widowControl/>
              <w:spacing w:line="240" w:lineRule="auto"/>
              <w:rPr>
                <w:rStyle w:val="FontStyle27"/>
              </w:rPr>
            </w:pPr>
          </w:p>
        </w:tc>
      </w:tr>
      <w:tr w:rsidR="00711BBE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A76D86">
            <w:pPr>
              <w:pStyle w:val="Style17"/>
              <w:widowControl/>
              <w:spacing w:line="240" w:lineRule="auto"/>
              <w:ind w:right="5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1.1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DB370F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711BBE">
              <w:rPr>
                <w:rStyle w:val="FontStyle28"/>
              </w:rPr>
              <w:t xml:space="preserve"> квалификационный уровень</w:t>
            </w:r>
          </w:p>
          <w:p w:rsidR="00711BBE" w:rsidRDefault="00711BBE" w:rsidP="001069BE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740726" w:rsidTr="00740726">
        <w:trPr>
          <w:trHeight w:val="6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6" w:rsidRDefault="00740726" w:rsidP="00A76D86">
            <w:pPr>
              <w:pStyle w:val="Style17"/>
              <w:widowControl/>
              <w:spacing w:line="240" w:lineRule="auto"/>
              <w:ind w:right="53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BE" w:rsidRPr="001069BE" w:rsidRDefault="001069BE" w:rsidP="001069B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1069BE">
              <w:rPr>
                <w:rFonts w:eastAsia="Times New Roman"/>
                <w:color w:val="222222"/>
                <w:shd w:val="clear" w:color="auto" w:fill="FFFFFF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1069BE">
              <w:rPr>
                <w:rFonts w:eastAsia="Times New Roman"/>
                <w:color w:val="222222"/>
              </w:rPr>
              <w:br/>
            </w:r>
          </w:p>
          <w:p w:rsidR="001069BE" w:rsidRPr="001069BE" w:rsidRDefault="001069BE" w:rsidP="001069BE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1069BE">
              <w:rPr>
                <w:rStyle w:val="FontStyle28"/>
              </w:rPr>
              <w:t xml:space="preserve">Дворник, сторож-вахтер, Уборщик служебных помещений </w:t>
            </w:r>
          </w:p>
          <w:p w:rsidR="00740726" w:rsidRPr="001069BE" w:rsidRDefault="00740726" w:rsidP="001069BE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6" w:rsidRDefault="00740726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6" w:rsidRDefault="00740726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13000,00</w:t>
            </w:r>
          </w:p>
          <w:p w:rsidR="00740726" w:rsidRDefault="00740726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D53CC2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C2" w:rsidRDefault="00D53CC2" w:rsidP="00A76D86">
            <w:pPr>
              <w:pStyle w:val="Style17"/>
              <w:widowControl/>
              <w:spacing w:line="240" w:lineRule="auto"/>
              <w:ind w:right="53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1.2.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C2" w:rsidRPr="001069BE" w:rsidRDefault="00D53CC2" w:rsidP="00D53CC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1069BE">
              <w:rPr>
                <w:rStyle w:val="FontStyle28"/>
              </w:rPr>
              <w:t>2 квалификационный уровень</w:t>
            </w:r>
          </w:p>
          <w:p w:rsidR="00D53CC2" w:rsidRPr="001069BE" w:rsidRDefault="00D53CC2" w:rsidP="00D53CC2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C2" w:rsidRDefault="00D53CC2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C2" w:rsidRDefault="00D53CC2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740726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6" w:rsidRDefault="00740726" w:rsidP="00A76D86">
            <w:pPr>
              <w:pStyle w:val="Style17"/>
              <w:widowControl/>
              <w:spacing w:line="240" w:lineRule="auto"/>
              <w:ind w:right="53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6" w:rsidRPr="001069BE" w:rsidRDefault="00154E36" w:rsidP="005B1AC2">
            <w:pPr>
              <w:widowControl/>
              <w:autoSpaceDE/>
              <w:autoSpaceDN/>
              <w:adjustRightInd/>
              <w:rPr>
                <w:rStyle w:val="FontStyle28"/>
                <w:sz w:val="22"/>
              </w:rPr>
            </w:pPr>
            <w:r w:rsidRPr="00154E36">
              <w:rPr>
                <w:rFonts w:eastAsia="Times New Roman"/>
                <w:color w:val="222222"/>
                <w:shd w:val="clear" w:color="auto" w:fill="FFFFFF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"старший" </w:t>
            </w:r>
            <w:r w:rsidRPr="00154E36">
              <w:rPr>
                <w:rFonts w:eastAsia="Times New Roman"/>
                <w:color w:val="222222"/>
                <w:shd w:val="clear" w:color="auto" w:fill="FFFFFF"/>
              </w:rPr>
              <w:lastRenderedPageBreak/>
              <w:t>(старший по смене)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6" w:rsidRDefault="00740726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6" w:rsidRDefault="00740726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13500,00</w:t>
            </w:r>
          </w:p>
        </w:tc>
      </w:tr>
      <w:tr w:rsidR="00711BBE" w:rsidRPr="00E77841" w:rsidTr="00A76D86">
        <w:tc>
          <w:tcPr>
            <w:tcW w:w="1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F84" w:rsidRDefault="00F60F84" w:rsidP="003C77E0">
            <w:pPr>
              <w:pStyle w:val="Style10"/>
              <w:widowControl/>
              <w:rPr>
                <w:rStyle w:val="FontStyle28"/>
                <w:b/>
              </w:rPr>
            </w:pPr>
          </w:p>
          <w:p w:rsidR="00711BBE" w:rsidRPr="00E77841" w:rsidRDefault="00711BBE" w:rsidP="003C77E0">
            <w:pPr>
              <w:pStyle w:val="Style10"/>
              <w:widowControl/>
              <w:rPr>
                <w:rStyle w:val="FontStyle27"/>
              </w:rPr>
            </w:pPr>
            <w:r w:rsidRPr="00E77841">
              <w:rPr>
                <w:rStyle w:val="FontStyle28"/>
                <w:b/>
              </w:rPr>
              <w:t xml:space="preserve">2 </w:t>
            </w:r>
            <w:r w:rsidRPr="00E77841">
              <w:rPr>
                <w:rStyle w:val="FontStyle28"/>
              </w:rPr>
              <w:t>.</w:t>
            </w:r>
            <w:r w:rsidR="003C77E0" w:rsidRPr="00E77841">
              <w:rPr>
                <w:rStyle w:val="FontStyle27"/>
              </w:rPr>
              <w:t xml:space="preserve"> Профессиональная квалификационная группа "Общеотраслевые профессии рабочих второго уровня</w:t>
            </w:r>
            <w:proofErr w:type="gramStart"/>
            <w:r w:rsidR="003C77E0" w:rsidRPr="00E77841">
              <w:rPr>
                <w:rStyle w:val="FontStyle27"/>
              </w:rPr>
              <w:t xml:space="preserve"> :</w:t>
            </w:r>
            <w:proofErr w:type="gramEnd"/>
          </w:p>
          <w:p w:rsidR="00145A89" w:rsidRPr="00E77841" w:rsidRDefault="00145A89" w:rsidP="003C77E0">
            <w:pPr>
              <w:pStyle w:val="Style10"/>
              <w:widowControl/>
              <w:rPr>
                <w:rStyle w:val="FontStyle27"/>
              </w:rPr>
            </w:pPr>
          </w:p>
        </w:tc>
      </w:tr>
      <w:tr w:rsidR="00711BBE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ind w:right="62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2.1.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1 квалификационный уровень</w:t>
            </w:r>
            <w:r w:rsidR="00B31EB4" w:rsidRPr="00E77841">
              <w:rPr>
                <w:rStyle w:val="FontStyle28"/>
              </w:rPr>
              <w:t xml:space="preserve"> </w:t>
            </w:r>
          </w:p>
          <w:p w:rsidR="00711BBE" w:rsidRPr="00E77841" w:rsidRDefault="00711BBE" w:rsidP="000F039E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985C8A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985C8A" w:rsidP="00A76D86">
            <w:pPr>
              <w:pStyle w:val="Style17"/>
              <w:widowControl/>
              <w:spacing w:line="240" w:lineRule="auto"/>
              <w:ind w:right="6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985C8A" w:rsidP="00985C8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  <w:p w:rsidR="004B4ABE" w:rsidRPr="004B4ABE" w:rsidRDefault="004B4ABE" w:rsidP="004B4AB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B4ABE">
              <w:rPr>
                <w:rFonts w:eastAsia="Times New Roman"/>
                <w:color w:val="222222"/>
                <w:shd w:val="clear" w:color="auto" w:fill="FFFFFF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  <w:r w:rsidRPr="004B4ABE">
              <w:rPr>
                <w:rFonts w:eastAsia="Times New Roman"/>
                <w:color w:val="222222"/>
              </w:rPr>
              <w:br/>
            </w:r>
          </w:p>
          <w:p w:rsidR="004B4ABE" w:rsidRPr="004B4ABE" w:rsidRDefault="004B4ABE" w:rsidP="00F60F84">
            <w:pPr>
              <w:pStyle w:val="Style17"/>
              <w:widowControl/>
              <w:spacing w:line="240" w:lineRule="auto"/>
              <w:jc w:val="center"/>
              <w:rPr>
                <w:rFonts w:eastAsia="Times New Roman"/>
                <w:color w:val="222222"/>
              </w:rPr>
            </w:pPr>
            <w:r w:rsidRPr="00E77841">
              <w:rPr>
                <w:rStyle w:val="FontStyle28"/>
              </w:rPr>
              <w:t>Слесарь-сантехник</w:t>
            </w:r>
          </w:p>
          <w:p w:rsidR="00985C8A" w:rsidRPr="00E77841" w:rsidRDefault="00985C8A" w:rsidP="00985C8A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985C8A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985C8A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14000,00</w:t>
            </w:r>
          </w:p>
        </w:tc>
      </w:tr>
      <w:tr w:rsidR="00711BBE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ind w:right="67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2.2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2 квалификационный уровень</w:t>
            </w:r>
          </w:p>
          <w:p w:rsidR="00B31EB4" w:rsidRPr="00E77841" w:rsidRDefault="00B31EB4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985C8A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985C8A" w:rsidP="00A76D86">
            <w:pPr>
              <w:pStyle w:val="Style17"/>
              <w:widowControl/>
              <w:spacing w:line="240" w:lineRule="auto"/>
              <w:ind w:right="67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4B4ABE" w:rsidP="00F60F84">
            <w:pPr>
              <w:widowControl/>
              <w:autoSpaceDE/>
              <w:autoSpaceDN/>
              <w:adjustRightInd/>
              <w:rPr>
                <w:rStyle w:val="FontStyle28"/>
              </w:rPr>
            </w:pPr>
            <w:r w:rsidRPr="004B4ABE">
              <w:rPr>
                <w:rFonts w:eastAsia="Times New Roman"/>
                <w:color w:val="222222"/>
                <w:shd w:val="clear" w:color="auto" w:fill="FFFFFF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  <w:r w:rsidRPr="004B4ABE">
              <w:rPr>
                <w:rFonts w:eastAsia="Times New Roman"/>
                <w:color w:val="222222"/>
              </w:rPr>
              <w:br/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985C8A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A" w:rsidRPr="00E77841" w:rsidRDefault="00985C8A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15000,00</w:t>
            </w:r>
          </w:p>
        </w:tc>
      </w:tr>
      <w:tr w:rsidR="00711BBE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2.3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3 квалификационный уровень</w:t>
            </w:r>
          </w:p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711BBE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4B4ABE" w:rsidP="004B4ABE">
            <w:pPr>
              <w:widowControl/>
              <w:autoSpaceDE/>
              <w:autoSpaceDN/>
              <w:adjustRightInd/>
            </w:pPr>
            <w:r w:rsidRPr="004B4ABE">
              <w:rPr>
                <w:rFonts w:eastAsia="Times New Roman"/>
                <w:color w:val="222222"/>
                <w:shd w:val="clear" w:color="auto" w:fill="FFFFFF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  <w:r w:rsidRPr="004B4ABE">
              <w:rPr>
                <w:rFonts w:eastAsia="Times New Roman"/>
                <w:color w:val="222222"/>
              </w:rPr>
              <w:br/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F60F84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16500,00</w:t>
            </w:r>
          </w:p>
        </w:tc>
      </w:tr>
      <w:tr w:rsidR="00711BBE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2.4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t>4 квалификационный уровень</w:t>
            </w:r>
          </w:p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</w:p>
        </w:tc>
      </w:tr>
      <w:tr w:rsidR="00711BBE" w:rsidRPr="00E77841" w:rsidTr="00A76D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ind w:right="72"/>
              <w:jc w:val="center"/>
              <w:rPr>
                <w:rStyle w:val="FontStyle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BE" w:rsidRPr="004B4ABE" w:rsidRDefault="004B4ABE" w:rsidP="004B4AB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B4ABE">
              <w:rPr>
                <w:rFonts w:eastAsia="Times New Roman"/>
                <w:color w:val="222222"/>
                <w:shd w:val="clear" w:color="auto" w:fill="FFFFFF"/>
              </w:rPr>
              <w:t xml:space="preserve">Наименования профессий рабочих, предусмотренных 1-3 квалификационными </w:t>
            </w:r>
            <w:r w:rsidRPr="004B4ABE">
              <w:rPr>
                <w:rFonts w:eastAsia="Times New Roman"/>
                <w:color w:val="222222"/>
                <w:shd w:val="clear" w:color="auto" w:fill="FFFFFF"/>
              </w:rPr>
              <w:lastRenderedPageBreak/>
              <w:t>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  <w:r w:rsidRPr="004B4ABE">
              <w:rPr>
                <w:rFonts w:eastAsia="Times New Roman"/>
                <w:color w:val="222222"/>
              </w:rPr>
              <w:br/>
            </w:r>
          </w:p>
          <w:p w:rsidR="00711BBE" w:rsidRPr="00E77841" w:rsidRDefault="004B4ABE" w:rsidP="004B4ABE">
            <w:pPr>
              <w:widowControl/>
              <w:autoSpaceDE/>
              <w:autoSpaceDN/>
              <w:adjustRightInd/>
              <w:spacing w:after="120"/>
              <w:rPr>
                <w:rStyle w:val="FontStyle28"/>
              </w:rPr>
            </w:pPr>
            <w:r w:rsidRPr="004B4ABE">
              <w:rPr>
                <w:rFonts w:eastAsia="Times New Roman"/>
                <w:color w:val="222222"/>
              </w:rPr>
              <w:br/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711BBE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E77841">
              <w:rPr>
                <w:rStyle w:val="FontStyle28"/>
              </w:rPr>
              <w:lastRenderedPageBreak/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BE" w:rsidRPr="00E77841" w:rsidRDefault="00F60F84" w:rsidP="00A76D8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18000,00</w:t>
            </w:r>
          </w:p>
        </w:tc>
      </w:tr>
    </w:tbl>
    <w:p w:rsidR="00D96184" w:rsidRPr="00E77841" w:rsidRDefault="00D96184" w:rsidP="00B50377">
      <w:pPr>
        <w:pStyle w:val="Style8"/>
        <w:widowControl/>
        <w:spacing w:line="341" w:lineRule="exact"/>
        <w:rPr>
          <w:rStyle w:val="FontStyle24"/>
          <w:sz w:val="24"/>
          <w:szCs w:val="24"/>
        </w:rPr>
      </w:pPr>
    </w:p>
    <w:p w:rsidR="00B50377" w:rsidRPr="00E77841" w:rsidRDefault="00B50377" w:rsidP="00B50377">
      <w:pPr>
        <w:widowControl/>
        <w:spacing w:after="667" w:line="1" w:lineRule="exact"/>
      </w:pPr>
    </w:p>
    <w:p w:rsidR="00B50377" w:rsidRPr="00E77841" w:rsidRDefault="00B50377" w:rsidP="00B50377"/>
    <w:p w:rsidR="004F424D" w:rsidRPr="00E77841" w:rsidRDefault="004F424D"/>
    <w:sectPr w:rsidR="004F424D" w:rsidRPr="00E77841" w:rsidSect="00DB521D">
      <w:pgSz w:w="15840" w:h="12240" w:orient="landscape" w:code="1"/>
      <w:pgMar w:top="1134" w:right="851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377"/>
    <w:rsid w:val="00004014"/>
    <w:rsid w:val="00033631"/>
    <w:rsid w:val="00043C0C"/>
    <w:rsid w:val="00055CB7"/>
    <w:rsid w:val="00060454"/>
    <w:rsid w:val="00097A36"/>
    <w:rsid w:val="000F039E"/>
    <w:rsid w:val="000F50C6"/>
    <w:rsid w:val="000F58C9"/>
    <w:rsid w:val="001029E3"/>
    <w:rsid w:val="00104106"/>
    <w:rsid w:val="001069BE"/>
    <w:rsid w:val="00115324"/>
    <w:rsid w:val="001448A8"/>
    <w:rsid w:val="00145A89"/>
    <w:rsid w:val="00154E36"/>
    <w:rsid w:val="00162338"/>
    <w:rsid w:val="001A56F3"/>
    <w:rsid w:val="001D49C6"/>
    <w:rsid w:val="001D53C6"/>
    <w:rsid w:val="002524E6"/>
    <w:rsid w:val="00252E4F"/>
    <w:rsid w:val="002C378F"/>
    <w:rsid w:val="002D14D9"/>
    <w:rsid w:val="002D7FC1"/>
    <w:rsid w:val="00300892"/>
    <w:rsid w:val="00323575"/>
    <w:rsid w:val="00327110"/>
    <w:rsid w:val="003511EF"/>
    <w:rsid w:val="00361CFD"/>
    <w:rsid w:val="003629F6"/>
    <w:rsid w:val="0038536B"/>
    <w:rsid w:val="003A5F33"/>
    <w:rsid w:val="003C77E0"/>
    <w:rsid w:val="0042573B"/>
    <w:rsid w:val="004462BA"/>
    <w:rsid w:val="004464AB"/>
    <w:rsid w:val="00453A73"/>
    <w:rsid w:val="00463B25"/>
    <w:rsid w:val="00475D45"/>
    <w:rsid w:val="004B4ABE"/>
    <w:rsid w:val="004C1220"/>
    <w:rsid w:val="004E249A"/>
    <w:rsid w:val="004F3891"/>
    <w:rsid w:val="004F3D76"/>
    <w:rsid w:val="004F424D"/>
    <w:rsid w:val="00502244"/>
    <w:rsid w:val="005075D3"/>
    <w:rsid w:val="00515B57"/>
    <w:rsid w:val="005366B1"/>
    <w:rsid w:val="005570E2"/>
    <w:rsid w:val="005606E2"/>
    <w:rsid w:val="005646F7"/>
    <w:rsid w:val="005B1AC2"/>
    <w:rsid w:val="005C6525"/>
    <w:rsid w:val="005F254C"/>
    <w:rsid w:val="00607677"/>
    <w:rsid w:val="00614C2C"/>
    <w:rsid w:val="006323F9"/>
    <w:rsid w:val="00632BDA"/>
    <w:rsid w:val="0064612B"/>
    <w:rsid w:val="006617A7"/>
    <w:rsid w:val="006A4124"/>
    <w:rsid w:val="006C3F51"/>
    <w:rsid w:val="006D167C"/>
    <w:rsid w:val="00711BBE"/>
    <w:rsid w:val="0072471C"/>
    <w:rsid w:val="007336CD"/>
    <w:rsid w:val="007343EA"/>
    <w:rsid w:val="00740726"/>
    <w:rsid w:val="0078576A"/>
    <w:rsid w:val="007D6031"/>
    <w:rsid w:val="007F46C5"/>
    <w:rsid w:val="00821956"/>
    <w:rsid w:val="00851164"/>
    <w:rsid w:val="008B1D77"/>
    <w:rsid w:val="008B20FA"/>
    <w:rsid w:val="008C5AF2"/>
    <w:rsid w:val="008F6DDA"/>
    <w:rsid w:val="00904DB2"/>
    <w:rsid w:val="009460E7"/>
    <w:rsid w:val="009633C0"/>
    <w:rsid w:val="0096471C"/>
    <w:rsid w:val="00985C8A"/>
    <w:rsid w:val="009E33AF"/>
    <w:rsid w:val="009F6A3A"/>
    <w:rsid w:val="00A06EA3"/>
    <w:rsid w:val="00A07EC9"/>
    <w:rsid w:val="00A31FBB"/>
    <w:rsid w:val="00A5209B"/>
    <w:rsid w:val="00AA650C"/>
    <w:rsid w:val="00AB05B1"/>
    <w:rsid w:val="00AD0DE8"/>
    <w:rsid w:val="00B00D87"/>
    <w:rsid w:val="00B24DF2"/>
    <w:rsid w:val="00B31EB4"/>
    <w:rsid w:val="00B4700B"/>
    <w:rsid w:val="00B50377"/>
    <w:rsid w:val="00B664C3"/>
    <w:rsid w:val="00B73C11"/>
    <w:rsid w:val="00B96D7E"/>
    <w:rsid w:val="00BB3291"/>
    <w:rsid w:val="00BB34CD"/>
    <w:rsid w:val="00C028AD"/>
    <w:rsid w:val="00C1021F"/>
    <w:rsid w:val="00C10C62"/>
    <w:rsid w:val="00C25F2E"/>
    <w:rsid w:val="00C4437E"/>
    <w:rsid w:val="00C80326"/>
    <w:rsid w:val="00C813B0"/>
    <w:rsid w:val="00CD48BF"/>
    <w:rsid w:val="00D06233"/>
    <w:rsid w:val="00D07FAA"/>
    <w:rsid w:val="00D4176F"/>
    <w:rsid w:val="00D53CC2"/>
    <w:rsid w:val="00D86B4C"/>
    <w:rsid w:val="00D96184"/>
    <w:rsid w:val="00D96296"/>
    <w:rsid w:val="00DA6C79"/>
    <w:rsid w:val="00DB13BE"/>
    <w:rsid w:val="00DB1CD8"/>
    <w:rsid w:val="00DB1DA2"/>
    <w:rsid w:val="00DB370F"/>
    <w:rsid w:val="00DB521D"/>
    <w:rsid w:val="00DD0F03"/>
    <w:rsid w:val="00DD3F58"/>
    <w:rsid w:val="00DF397E"/>
    <w:rsid w:val="00E508D7"/>
    <w:rsid w:val="00E67942"/>
    <w:rsid w:val="00E77841"/>
    <w:rsid w:val="00E857FF"/>
    <w:rsid w:val="00E96B85"/>
    <w:rsid w:val="00EA2A46"/>
    <w:rsid w:val="00EB38A8"/>
    <w:rsid w:val="00EC03EA"/>
    <w:rsid w:val="00EC3522"/>
    <w:rsid w:val="00ED6BE1"/>
    <w:rsid w:val="00F60F84"/>
    <w:rsid w:val="00F950CB"/>
    <w:rsid w:val="00FD5164"/>
    <w:rsid w:val="00FE5D88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50377"/>
  </w:style>
  <w:style w:type="paragraph" w:customStyle="1" w:styleId="Style4">
    <w:name w:val="Style4"/>
    <w:basedOn w:val="a"/>
    <w:uiPriority w:val="99"/>
    <w:rsid w:val="00B50377"/>
    <w:pPr>
      <w:jc w:val="both"/>
    </w:pPr>
  </w:style>
  <w:style w:type="paragraph" w:customStyle="1" w:styleId="Style6">
    <w:name w:val="Style6"/>
    <w:basedOn w:val="a"/>
    <w:uiPriority w:val="99"/>
    <w:rsid w:val="00B50377"/>
    <w:pPr>
      <w:jc w:val="both"/>
    </w:pPr>
  </w:style>
  <w:style w:type="paragraph" w:customStyle="1" w:styleId="Style8">
    <w:name w:val="Style8"/>
    <w:basedOn w:val="a"/>
    <w:uiPriority w:val="99"/>
    <w:rsid w:val="00B50377"/>
    <w:pPr>
      <w:spacing w:line="318" w:lineRule="exact"/>
      <w:jc w:val="center"/>
    </w:pPr>
  </w:style>
  <w:style w:type="paragraph" w:customStyle="1" w:styleId="Style10">
    <w:name w:val="Style10"/>
    <w:basedOn w:val="a"/>
    <w:uiPriority w:val="99"/>
    <w:rsid w:val="00B50377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rsid w:val="00B50377"/>
  </w:style>
  <w:style w:type="paragraph" w:customStyle="1" w:styleId="Style17">
    <w:name w:val="Style17"/>
    <w:basedOn w:val="a"/>
    <w:uiPriority w:val="99"/>
    <w:rsid w:val="00B50377"/>
    <w:pPr>
      <w:spacing w:line="274" w:lineRule="exact"/>
      <w:jc w:val="right"/>
    </w:pPr>
  </w:style>
  <w:style w:type="paragraph" w:customStyle="1" w:styleId="Style18">
    <w:name w:val="Style18"/>
    <w:basedOn w:val="a"/>
    <w:uiPriority w:val="99"/>
    <w:rsid w:val="00B50377"/>
    <w:pPr>
      <w:spacing w:line="274" w:lineRule="exact"/>
      <w:jc w:val="center"/>
    </w:pPr>
  </w:style>
  <w:style w:type="character" w:customStyle="1" w:styleId="FontStyle24">
    <w:name w:val="Font Style24"/>
    <w:basedOn w:val="a0"/>
    <w:rsid w:val="00B503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B5037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503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B50377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3F9"/>
    <w:pPr>
      <w:spacing w:line="480" w:lineRule="exact"/>
      <w:ind w:firstLine="710"/>
      <w:jc w:val="both"/>
    </w:pPr>
    <w:rPr>
      <w:rFonts w:eastAsia="Calibri"/>
    </w:rPr>
  </w:style>
  <w:style w:type="paragraph" w:customStyle="1" w:styleId="copyright-info">
    <w:name w:val="copyright-info"/>
    <w:basedOn w:val="a"/>
    <w:rsid w:val="00154E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154E36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B664C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664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6388-A3CF-4F95-A71E-0E7E44F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Ilia</cp:lastModifiedBy>
  <cp:revision>2</cp:revision>
  <cp:lastPrinted>2019-01-16T09:34:00Z</cp:lastPrinted>
  <dcterms:created xsi:type="dcterms:W3CDTF">2021-07-19T06:09:00Z</dcterms:created>
  <dcterms:modified xsi:type="dcterms:W3CDTF">2021-07-19T06:09:00Z</dcterms:modified>
</cp:coreProperties>
</file>